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18" w:rsidRPr="007F7418" w:rsidRDefault="007F7418" w:rsidP="007F7418">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7F7418">
        <w:rPr>
          <w:rFonts w:ascii="Times New Roman" w:eastAsia="Times New Roman" w:hAnsi="Times New Roman" w:cs="Times New Roman"/>
          <w:b/>
          <w:bCs/>
          <w:kern w:val="36"/>
          <w:sz w:val="48"/>
          <w:szCs w:val="48"/>
          <w:lang w:val="sl-SI" w:eastAsia="sl-SI"/>
        </w:rPr>
        <w:t>Livar d.d. Ivančna Gorica</w:t>
      </w:r>
    </w:p>
    <w:p w:rsidR="007F7418" w:rsidRPr="007F7418" w:rsidRDefault="007F7418" w:rsidP="007F7418">
      <w:pPr>
        <w:spacing w:before="100" w:beforeAutospacing="1" w:after="100" w:afterAutospacing="1" w:line="240" w:lineRule="auto"/>
        <w:rPr>
          <w:rFonts w:ascii="Times New Roman" w:eastAsia="Times New Roman" w:hAnsi="Times New Roman" w:cs="Times New Roman"/>
          <w:sz w:val="24"/>
          <w:szCs w:val="24"/>
          <w:lang w:val="sl-SI" w:eastAsia="sl-SI"/>
        </w:rPr>
      </w:pPr>
      <w:r w:rsidRPr="007F7418">
        <w:rPr>
          <w:rFonts w:ascii="Times New Roman" w:eastAsia="Times New Roman" w:hAnsi="Times New Roman" w:cs="Times New Roman"/>
          <w:sz w:val="24"/>
          <w:szCs w:val="24"/>
          <w:lang w:val="sl-SI" w:eastAsia="sl-SI"/>
        </w:rPr>
        <w:t>Priznanje "Managerkam prijazno podjetje 2005" prejme Livar d.d. Ivančna Gorica</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Začetki livarstva v Ivančni Gorici segajo v leto 1954, ko je bila prvič zakurjena kupolna peč. Prvih 20 let je minilo v znamenju pridobivanja znanja in večjih zmogljivosti. V naslednjih letih je bila livarna posodobljena z mehanizirano tehnologijo taljenja in oblikovanja tako, da danes poteka izdelava ulitkov popolnoma mehanizirano. Livar se je uspel ohraniti kot sistem, dovolj okreten in prilagodljiv, da je zmogel kljubovati tudi kriznim razmeram v obdobju po letu 1991, ki so ga zaznamovale velike spremembe na trgu. Danes družbo sestavljata sodobni livarni, proizvodna centra Ivančna Gorica in Črnomelj. 700 zaposlenih na leto proizvede več kot 42.000 ton.</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 xml:space="preserve">Večino ulitkov prodajo na evropskih trgih. Največ v Italijo, Nemčijo, Češko republiko, Francijo in Avstrijo, nekaj pa tudi v Severno Evropo. Čeprav so s 60 odstotno realizirano vrednostjo prodaje usmerjeni v izvoz, so močno prisotni tudi na domačem trgu. Proizvodnjo odlikujejo visoka avtomatiziranost, vrhunska obdelava, prilagodljivost in kratki roki izdelave ulitkov. Na vseh področjih posvečajo posebno pozornost rasti podjetja. Z uvajanjem novih tehnologij, z novimi tržnimi prijemi in raziskavami ter izobraževanjem. V naslednjih petih letih načrtujejo 35 odstotno rast prodaje. </w:t>
      </w:r>
      <w:r w:rsidRPr="007F7418">
        <w:rPr>
          <w:rFonts w:ascii="Times New Roman" w:eastAsia="Times New Roman" w:hAnsi="Times New Roman" w:cs="Times New Roman"/>
          <w:b/>
          <w:bCs/>
          <w:sz w:val="24"/>
          <w:szCs w:val="24"/>
          <w:lang w:val="sl-SI" w:eastAsia="sl-SI"/>
        </w:rPr>
        <w:t>V letu 2004 je Livar praznoval petdeset letnico obstoja in jo obeležil s postavitvijo nove livarske linije, ki je povečala njihove proizvodne zmogljivosti za tretjino oz. za 15.000 ton ulitkov.</w:t>
      </w:r>
      <w:r w:rsidRPr="007F7418">
        <w:rPr>
          <w:rFonts w:ascii="Times New Roman" w:eastAsia="Times New Roman" w:hAnsi="Times New Roman" w:cs="Times New Roman"/>
          <w:sz w:val="24"/>
          <w:szCs w:val="24"/>
          <w:lang w:val="sl-SI" w:eastAsia="sl-SI"/>
        </w:rPr>
        <w:t xml:space="preserve"> V zadnji tretjini leta 2004 so pričeli s postavitvijo nove kupolne peči, ki danes že služi svojemu namenu in je gotovo eden najsodobnejših tovrstnih objektov v Evropi. Livar želi postati ena največjih in najkvalitetnejših livarn v obsegu 600 km s prodajnim obsegom 1000 km.</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Livarjevi strokovnjaki nenehno razvijajo nove produkte in nove tehnologije, ki upoštevajo ekološke smernice. Skrb za okolje je eno vodilnih načel Livarjevega delovanja, saj zadnja leta nenehno vlagajo v varovanje človeka in narave. Posledica teh dejavnosti je, da se pogoji dela izboljšujejo, postopno pa se dviguje tudi kvaliteta človekovega bivanja. Prav zaradi prepričanja in zavedanja, da so njihovi zaposleni največji vir novih idej, bodo tudi v bodoče podpirali in spodbujali inovativnost in kreativnost zaposlenih, kajti le inovativno podjetje je podjetje s prihodnostjo. Z namenom razvoja inovativne dejavnosti v podjetju, povečanja števila izboljšav, koristnih predlogov in sugestij ter njihovega nagrajevanja, so v podjetju leta 2000 ustanovili Tim za inovacije, katerega aktivni član je tudi ena od vodilnih managerk - ga. Cvetka Furlan.</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 xml:space="preserve">Skrb za razvoj zaposlenih je ključna naloga družbe in odgovornih vodij, pa tudi samih posameznikov. Družba načrtno spodbuja izobraževanje vseh zaposlenih, še posebej managerjev in strokovnjakov, ter jih motivira z materialnimi in nematerialnimi nagradami za učinkovitejše opravljanje dela in jih vključuje v delo projektnih skupin in v delo kolegija. Še posebej moramo izpostaviti nagrajevanje delovne uspešnosti ključnih kadrov po vnaprej postavljenih kriterijih glede na realizacijo zastavljenih ciljev. Na področju razvoja karier so v letu 2004 vzpostavili sistem vodenja letnih razgovorov kot enega izmed načinov za ugotavljanje kompetentnosti ključnih sodelavcev skozi doseganje in postavljanje ciljev. Še posebej poglobljen razgovor je vodil direktor s svojimi najožjimi sodelavci, z namenom vzdrževanja pravega partnerskega odnosa v najožjem vodstvenem timu. Štipendiranje je že več kot 25 let v Livarju uveljavljen način pridobivanja in vzgoje lastnega kadra. Večletno vlaganje v mlade kadre se kasneje povrne, ker štipendisti od samega začetka šolanja preko </w:t>
      </w:r>
      <w:r w:rsidRPr="007F7418">
        <w:rPr>
          <w:rFonts w:ascii="Times New Roman" w:eastAsia="Times New Roman" w:hAnsi="Times New Roman" w:cs="Times New Roman"/>
          <w:sz w:val="24"/>
          <w:szCs w:val="24"/>
          <w:lang w:val="sl-SI" w:eastAsia="sl-SI"/>
        </w:rPr>
        <w:lastRenderedPageBreak/>
        <w:t>delovne prakse in počitniškega dela, seminarskih in diplomskih nalog spoznavajo podjetje, delovno okolje, prevzamejo pripadnost, filozofijo in strategijo ter razumejo cilje Livarja.</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Vse te aktivnosti v družbi ugodno vplivajo tudi na razvoj poslovnih karier managerk, kar je še dodaten motiv, da se kolegice odločijo svojo kariero razvijati v podjetju, ki deluje v delovni intenzivni panogi. Vodilne managerke so zadovoljne s svojo službo in se le redko odločajo zapustiti Livar. Tako znanje in izkušnje managerk ostaja doma, se bogati in prenaša na sodelavce, ustvarja novo vrednost in zagotavlja še nadaljnjo uspešnost Livarja. Poleg navedenega pa družba še posebej skrbi tudi za zdravje svojih managerk in jim omogoča specialistične zdravniške preglede.</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V Livarjevi viziji je zapisano: Ugled si gradimo s stalno skrbjo za okolje, kakovost in delovne pogoje zaposlenih. Uspešno sodelovanje s poslovnim okoljem nas krepi in nam omogoča rast. Livar je s svojim okoljem razvil resnično partnerski odnos, kar sta s svojimi besedami ob 50 letnici Livarja poudarila tako župan občine Ivančna Gorica Jernej Lampret kot župan občine Črnomelj Andrej Fabjan.</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Bistveno prelomnico v razvoju Livarja pomeni leto 1999, ko je vodenje prevzela sedanja ekipa izvršnih direktorjev (med katerimi so tudi v nadaljevanju predstavljene štiri direktorice) pod vodstvom uprave-direktorja Stanislava Ostermana. Novo vodstvo je uspešno zaključilo prisilno poravnavo oz. finančno sanacijo in prenovo podjetja ter nastopilo z novim konceptom vodenja. Z jasno postavljeno vizijo, strategijo, filozofijo in cilji podjetja je postavilo trdne temelje Livarjevemu vsestranskemu razvoju.</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Čeprav je v družbi Livar zaposlenih 83 žensk od 700 zaposlenih, so v ožjem vodstvenem timu (kolegij direktorja) 4 kolegice, kar predstavlja 44% celotnega tima. Poleg njih pa je v ključni vodstveni ekipi še 13 sodelavcev, od tega 7 žensk. In prav managerke Livarja so imele pri omenjenem uspehu pomembno vlogo, kar je v podobnih delovno intenzivnih panogah izjema.</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b/>
          <w:bCs/>
          <w:sz w:val="24"/>
          <w:szCs w:val="24"/>
          <w:lang w:val="sl-SI" w:eastAsia="sl-SI"/>
        </w:rPr>
        <w:t>Družbo vodi direktor Stanislav Osterman</w:t>
      </w:r>
      <w:r w:rsidRPr="007F7418">
        <w:rPr>
          <w:rFonts w:ascii="Times New Roman" w:eastAsia="Times New Roman" w:hAnsi="Times New Roman" w:cs="Times New Roman"/>
          <w:sz w:val="24"/>
          <w:szCs w:val="24"/>
          <w:lang w:val="sl-SI" w:eastAsia="sl-SI"/>
        </w:rPr>
        <w:t>, ki je diplomiral leta 1983 na Visoki ekonomsko-komercialni šoli v Mariboru. V Livarju se je zaposlil leta 1993 kot direktor sektorja ekonomike. Pred zaposlitvijo v Livarju si je pridobil različna znanja in delovne izkušnje na področju livarske tehnologije, vodenja livarne, finančno-računovodskega ter plansko-organizacijskega področja . Leta 1998 je bil začasno imenovan za vršilca dolžnosti uprave družbe Livar, leta 1999 je bil prvič imenovan za direktorja družbe Livar za petletno obdobje, leta 2004 pa mu je nadzorni svet Livarja ponovno potrdil imenovanje še za nadaljnjih pet let. Je član upravnega odbora GZS za dejavnost kovinskih materialov in predsednik nadzornega odbora Društva livarjev Slovenije.</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b/>
          <w:bCs/>
          <w:sz w:val="24"/>
          <w:szCs w:val="24"/>
          <w:lang w:val="sl-SI" w:eastAsia="sl-SI"/>
        </w:rPr>
        <w:t>V nadaljevanju pa vam predstavljamo kolegice, ki sestavljajo ožji vodstveni tim družbe Livar:</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b/>
          <w:bCs/>
          <w:sz w:val="24"/>
          <w:szCs w:val="24"/>
          <w:lang w:val="sl-SI" w:eastAsia="sl-SI"/>
        </w:rPr>
        <w:t>Jožica Jakopin</w:t>
      </w:r>
      <w:r w:rsidRPr="007F7418">
        <w:rPr>
          <w:rFonts w:ascii="Times New Roman" w:eastAsia="Times New Roman" w:hAnsi="Times New Roman" w:cs="Times New Roman"/>
          <w:sz w:val="24"/>
          <w:szCs w:val="24"/>
          <w:lang w:val="sl-SI" w:eastAsia="sl-SI"/>
        </w:rPr>
        <w:t>, po poklicu kemijski tehnik, je pomočnica direktorja tehničnega sektorja. V družbi se je zaposlila leta 1976. Po petih letih dela kot laborant je prevzela vodenje laboratorija, ki ga je uspešno vodila 16 let. S svojim strokovnim znanjem in izkušnjami je v laboratoriju aktivno vplivala na kvaliteto našega osnovnega proizvoda-ulitka. Po uspešni finančni sanaciji je bila primarna Livarjeva potreba sanirati in organizirati proizvodnjo, ki bo sledila razvoju sodobne evropske livarne.</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 xml:space="preserve">V letu 1999 je prevzela vodenje obeh livarn oz. obeh proizvodnih centrov v Ivančni Gorici in </w:t>
      </w:r>
      <w:r w:rsidRPr="007F7418">
        <w:rPr>
          <w:rFonts w:ascii="Times New Roman" w:eastAsia="Times New Roman" w:hAnsi="Times New Roman" w:cs="Times New Roman"/>
          <w:sz w:val="24"/>
          <w:szCs w:val="24"/>
          <w:lang w:val="sl-SI" w:eastAsia="sl-SI"/>
        </w:rPr>
        <w:lastRenderedPageBreak/>
        <w:t>Črnomlju ter mehanske obdelave v Črnomlju in to v času, ko je bil pritisk okolja na Livar z vidika ekologije največji. Ekološka sanacija obeh livarn, ki je sledila, je bila nujna in hkrati ena izmed prioritetnih nalog Jožice Jakopin. Poleg ekološke sanacije sta bili njeni prioritetni nalogi tudi tehnološka posodobitev obeh livarn ter obrata mehanske obdelave in racionalizacija proizvodnje. V zadnjih petih letih se je tako Livarjeva proizvodnja povečala skoraj za trikrat. Mehanska obdelava je danes sodobni center z najnovejšo CNC tehnologijo. Obdelanci pa predstavljajo pomemben delež celotne Livarjeve prodaje.</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Ga. Jakopin je pomemben kreator motivacije več kot 550 zaposlenih v obeh Proizvodnih centrih. S svojo ekipo predvsem mladih strokovnjakov, ki so svojo kariero pričeli v Livarju, je nosilec ključnih razvojnih projektov. Odmevno je v letu 2001 prejeto priznanje GZS za sodelovanje pri Projektu čista proizvodnja in konec istega leta pridobljen certifikat ravnanja z okoljem ISO 14001. V zadnjih letih aktivno sodeluje tudi v projektnem timu Prilagajanje tehnologije IPPC direktivam.</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Glede na to, da je livarstvo energetsko potratna industrija, smo v obeh livarnah v okviru Projekta ciljne rabe energije storili pomembne premike na področju učinkovite rabe energije. To potrjuje tudi v letu 2003 prejeto priznanje za energetsko učinkovito podjetje.</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Pod vodstvom Jožice Jakopin je bil v letu 2004 zaključen najpomembnejši razvojni projekt razširitve in posodobitve proizvodnih kapacitet v PC Črnomelj, ki za Livar pomeni za tretjino povečano proizvodnjo in nove priložnosti še večje konkurenčnosti na zahtevnih evropskih trgih.</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b/>
          <w:bCs/>
          <w:sz w:val="24"/>
          <w:szCs w:val="24"/>
          <w:lang w:val="sl-SI" w:eastAsia="sl-SI"/>
        </w:rPr>
        <w:t>Cvetka Furlan</w:t>
      </w:r>
      <w:r w:rsidRPr="007F7418">
        <w:rPr>
          <w:rFonts w:ascii="Times New Roman" w:eastAsia="Times New Roman" w:hAnsi="Times New Roman" w:cs="Times New Roman"/>
          <w:sz w:val="24"/>
          <w:szCs w:val="24"/>
          <w:lang w:val="sl-SI" w:eastAsia="sl-SI"/>
        </w:rPr>
        <w:t>, ekonomist, je svojo kariero pričela graditi leta 1983, ko je kot Livarjeva štipendistka nastopila delo na področju trženja, kjer je ostala vse do leta 1993, ko je kot diplomantka Ekonomsko poslovne fakultete in v skladu s svojimi strokovnimi in osebnostnimi interesi prevzela delo v plansko analitski službi in kasneje vodenje računovodske in plansko analitske službe. V letu 1999 pa je prevzela vodenje sektorja ekonomike. Zadolžena je za finance in računovodstvo s planom in analizami.</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Cvetka Furlan je sodelovala pri pomembnih razvojnih projektih kot je lastninsko preoblikovanje podjetja in odigrala ključno vlogo pri uspešno izpeljani prisilni poravnavi oz. finančni sanaciji podjetja. Kot direktorica sektorja ekonomike usmerja področje financ in računovodstva s strateškega, organizacijskega in razvojnega vidika skladno s potrebami kontinuiranega procesa posodabljanja in povečevanja livarskih kapacitet.</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Trenutno vodi Projekt za izboljšanje konkurenčnosti Livarja, katerega cilj je zadovoljstvo notranjih in zunanjih odjemalcev.</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V letu 2003 je Cvetka Furlan prevzela še mesto direktorice Nogometnega kluba Livar Ivančna Gorica, ki šteje preko 200 članov vseh starostnih skupin in uspešno nastopa v II. slovenski nogometni ligi.</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b/>
          <w:bCs/>
          <w:sz w:val="24"/>
          <w:szCs w:val="24"/>
          <w:lang w:val="sl-SI" w:eastAsia="sl-SI"/>
        </w:rPr>
        <w:t>Irena Ring</w:t>
      </w:r>
      <w:r w:rsidRPr="007F7418">
        <w:rPr>
          <w:rFonts w:ascii="Times New Roman" w:eastAsia="Times New Roman" w:hAnsi="Times New Roman" w:cs="Times New Roman"/>
          <w:sz w:val="24"/>
          <w:szCs w:val="24"/>
          <w:lang w:val="sl-SI" w:eastAsia="sl-SI"/>
        </w:rPr>
        <w:t xml:space="preserve">, univ.dipl.inž.metalurgije, univ.dipl.ekon. V svoji dolgoletni karieri, ki jo je kot štipendistka začela v Livarju leta 1979, je ves čas opravljala pomembna ključna dela. Prvi dve leti je delala na področju tehnologije, nato pa 14 let vodila operativno pripravo dela v livarni. V sektor trženja je prišla leta 1995, ko je prevzela delovno mesto vodje nabave, konec istega leta pa še vodenje sektorja. Z vzpostavitvijo partnerskih odnosov z našimi kupci in dobavitelji je Irena Ring dosegla zvestobo tako kupcev kot dobaviteljev tudi v času krize v livarstvu, </w:t>
      </w:r>
      <w:r w:rsidRPr="007F7418">
        <w:rPr>
          <w:rFonts w:ascii="Times New Roman" w:eastAsia="Times New Roman" w:hAnsi="Times New Roman" w:cs="Times New Roman"/>
          <w:sz w:val="24"/>
          <w:szCs w:val="24"/>
          <w:lang w:val="sl-SI" w:eastAsia="sl-SI"/>
        </w:rPr>
        <w:lastRenderedPageBreak/>
        <w:t>zaradi katere se je zaprla marsikatera evropska livarna. Livarju pa je v tem času uspelo obdržati ne samo trge ampak tudi celo povečevati prodajo. Ireni Ring je uspelo z ekipo ambicioznih strokovnjakov, ki so zrasli iz vrst Livarjevih zaposlenih in štipendistov, v obdobju od l.1996 pa do danes povečati prodajo za več kot 3 krat. Za investicijo, ki se zaključuje v letošnjem letu in pomeni 30 odstotno povečanje proizvodnje, stojijo zagotovljeni trgi in znani odjemalci. Danes Irena Ring še vedno uspešno povezuje poznanstva in znanja s področja tehnologije materialov in metalurgije z zahtevami odjemalcev. Tako je danes Livar največja livarna v Sloveniji in se naglo približuje cilju postati največja livarna v krogu 600 km.</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t>S svojim znanjem in bogatimi izkušnjami aktivno sodeluje tudi v Društvu livarjev Slovenije.</w:t>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sz w:val="24"/>
          <w:szCs w:val="24"/>
          <w:lang w:val="sl-SI" w:eastAsia="sl-SI"/>
        </w:rPr>
        <w:br/>
      </w:r>
      <w:r w:rsidRPr="007F7418">
        <w:rPr>
          <w:rFonts w:ascii="Times New Roman" w:eastAsia="Times New Roman" w:hAnsi="Times New Roman" w:cs="Times New Roman"/>
          <w:b/>
          <w:bCs/>
          <w:sz w:val="24"/>
          <w:szCs w:val="24"/>
          <w:lang w:val="sl-SI" w:eastAsia="sl-SI"/>
        </w:rPr>
        <w:t>Darinka Porenta</w:t>
      </w:r>
      <w:r w:rsidRPr="007F7418">
        <w:rPr>
          <w:rFonts w:ascii="Times New Roman" w:eastAsia="Times New Roman" w:hAnsi="Times New Roman" w:cs="Times New Roman"/>
          <w:sz w:val="24"/>
          <w:szCs w:val="24"/>
          <w:lang w:val="sl-SI" w:eastAsia="sl-SI"/>
        </w:rPr>
        <w:t xml:space="preserve">, univ.dipl.prav. V Livarju se je zaposlila leta 1981 kot štipendistka in prvih pet let delala na pravnem področju. Od leta 1986, ko je prevzela vodenje kadrovsko splošnega sektorja, kot članica najožjega vodstvenega tima sodeluje pri vseh pomembnih Livarjevih razvojnih projektih: privatizacija, širitev proizvodnih kapacitet z nakupom Belokranjske livarne, uvedba sistema zagotavljanja kakovosti po ISO standardih, vzpostavitev sistema delovanja delniške družbe ter vse spremembe na osnovi sistemske zakonodaje. Ključen pa je njen prispevek pri postavitvi takšnega sistema ravnanja s kadri, ki omogoča izobraževanje in usposabljanje vseh zaposlenih in razvoj lastnega kadra tako, da ima danes Livar uspešno ekipo, ki se je s svojim znanjem, inovativnostjo in entuziazmom sposobna odzivati hitrim spremembam ter slediti zastavljenim ciljem podjetja. Pod vodstvom Darinke Porenta se je v letu 2003 zaključil projekt celostne grafične podobe, s katerim je Livar dobil novo podobo in identiteto. Pomembna je njena vloga pri povezovanju Livarja z ekološkimi gibanji Ivančna Gorica in Bela Krajina z namenom skupnega reševanja ekološke problematike, predvsem pa skupnega nastopa pri širjenju okoljske vzgoje v delovnem in zunanjem okolju. Rezultat njenega sodelovanja z RDEG Ivančna Gorica je ustanovitev Ekoloških odborov RDEG Ivančna Gorica v obeh proizvodnih centrih, kar je prvi primer ustanovitve nevladne okoljske organizacije v slovenskih podjetjih. </w:t>
      </w:r>
    </w:p>
    <w:p w:rsidR="00FE621D" w:rsidRDefault="00FE621D">
      <w:bookmarkStart w:id="0" w:name="_GoBack"/>
      <w:bookmarkEnd w:id="0"/>
    </w:p>
    <w:sectPr w:rsidR="00FE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18"/>
    <w:rsid w:val="007F7418"/>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7F7418"/>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418"/>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7F741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7F74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7F7418"/>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418"/>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7F7418"/>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7F7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1935</Words>
  <Characters>11035</Characters>
  <Application>Microsoft Office Word</Application>
  <DocSecurity>0</DocSecurity>
  <Lines>91</Lines>
  <Paragraphs>25</Paragraphs>
  <ScaleCrop>false</ScaleCrop>
  <Company>Hewlett-Packard Company</Company>
  <LinksUpToDate>false</LinksUpToDate>
  <CharactersWithSpaces>12945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2013-03-26T09:34:00Z</dcterms:created>
  <dcterms:modified xsi:type="dcterms:W3CDTF">2013-03-26T09:35:00Z</dcterms:modified>
</cp:coreProperties>
</file>